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r>
        <w:rPr>
          <w:rFonts w:hint="eastAsia" w:eastAsia="黑体" w:cs="Times New Roman"/>
          <w:snapToGrid/>
          <w:color w:val="auto"/>
          <w:highlight w:val="none"/>
          <w:lang w:val="en-US" w:eastAsia="zh-CN"/>
        </w:rPr>
        <w:t>附件1</w:t>
      </w:r>
    </w:p>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jc w:val="center"/>
        <w:textAlignment w:val="auto"/>
        <w:outlineLvl w:val="9"/>
        <w:rPr>
          <w:rFonts w:hint="eastAsia" w:ascii="方正小标宋简体" w:hAnsi="方正小标宋简体" w:eastAsia="方正小标宋简体" w:cs="方正小标宋简体"/>
          <w:snapToGrid/>
          <w:color w:val="auto"/>
          <w:sz w:val="44"/>
          <w:szCs w:val="44"/>
          <w:highlight w:val="none"/>
          <w:lang w:val="en-US" w:eastAsia="zh-CN"/>
        </w:rPr>
      </w:pPr>
      <w:r>
        <w:rPr>
          <w:rFonts w:hint="eastAsia" w:ascii="方正小标宋简体" w:hAnsi="方正小标宋简体" w:eastAsia="方正小标宋简体" w:cs="方正小标宋简体"/>
          <w:snapToGrid/>
          <w:color w:val="auto"/>
          <w:sz w:val="44"/>
          <w:szCs w:val="44"/>
          <w:highlight w:val="none"/>
          <w:lang w:val="en-US" w:eastAsia="zh-CN"/>
        </w:rPr>
        <w:t>推荐函</w:t>
      </w:r>
    </w:p>
    <w:p>
      <w:pPr>
        <w:pStyle w:val="19"/>
        <w:keepNext w:val="0"/>
        <w:keepLines w:val="0"/>
        <w:pageBreakBefore w:val="0"/>
        <w:kinsoku/>
        <w:wordWrap/>
        <w:overflowPunct/>
        <w:topLinePunct w:val="0"/>
        <w:autoSpaceDE/>
        <w:autoSpaceDN/>
        <w:bidi w:val="0"/>
        <w:spacing w:beforeLines="0" w:afterLines="0" w:line="600" w:lineRule="exact"/>
        <w:ind w:right="0" w:rightChars="0"/>
        <w:jc w:val="center"/>
        <w:textAlignment w:val="auto"/>
        <w:outlineLvl w:val="9"/>
        <w:rPr>
          <w:rFonts w:hint="eastAsia" w:ascii="楷体_GB2312" w:hAnsi="楷体_GB2312" w:eastAsia="楷体_GB2312" w:cs="楷体_GB2312"/>
          <w:snapToGrid/>
          <w:color w:val="auto"/>
          <w:highlight w:val="none"/>
          <w:lang w:val="en-US" w:eastAsia="zh-CN"/>
        </w:rPr>
      </w:pPr>
      <w:r>
        <w:rPr>
          <w:rFonts w:hint="eastAsia" w:ascii="楷体_GB2312" w:hAnsi="楷体_GB2312" w:eastAsia="楷体_GB2312" w:cs="楷体_GB2312"/>
          <w:snapToGrid/>
          <w:color w:val="auto"/>
          <w:highlight w:val="none"/>
          <w:lang w:val="en-US" w:eastAsia="zh-CN"/>
        </w:rPr>
        <w:t>（模板）</w:t>
      </w:r>
    </w:p>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eastAsia" w:eastAsia="黑体" w:cs="Times New Roman"/>
          <w:snapToGrid/>
          <w:color w:val="auto"/>
          <w:highlight w:val="none"/>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cs="Times New Roman"/>
          <w:snapToGrid/>
          <w:color w:val="auto"/>
          <w:highlight w:val="none"/>
          <w:lang w:val="en-US" w:eastAsia="zh-CN"/>
        </w:rPr>
      </w:pPr>
      <w:r>
        <w:rPr>
          <w:rFonts w:hint="default" w:ascii="Times New Roman" w:hAnsi="Times New Roman" w:eastAsia="仿宋_GB2312" w:cs="Times New Roman"/>
          <w:snapToGrid/>
          <w:color w:val="auto"/>
          <w:highlight w:val="none"/>
          <w:lang w:val="en-US" w:eastAsia="zh-CN"/>
        </w:rPr>
        <w:t>广东省医疗保障局</w:t>
      </w:r>
      <w:r>
        <w:rPr>
          <w:rFonts w:hint="default" w:ascii="Times New Roman" w:hAnsi="Times New Roman" w:cs="Times New Roman"/>
          <w:snapToGrid/>
          <w:color w:val="auto"/>
          <w:highlight w:val="none"/>
          <w:lang w:val="en-US" w:eastAsia="zh-CN"/>
        </w:rPr>
        <w:t>：</w:t>
      </w: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eastAsia="zh-CN"/>
        </w:rPr>
      </w:pPr>
      <w:r>
        <w:rPr>
          <w:rFonts w:hint="default" w:ascii="Times New Roman" w:hAnsi="Times New Roman" w:cs="Times New Roman"/>
          <w:snapToGrid/>
          <w:color w:val="auto"/>
          <w:highlight w:val="none"/>
          <w:lang w:val="en-US" w:eastAsia="zh-CN"/>
        </w:rPr>
        <w:fldChar w:fldCharType="begin"/>
      </w:r>
      <w:r>
        <w:rPr>
          <w:rFonts w:hint="default" w:ascii="Times New Roman" w:hAnsi="Times New Roman" w:cs="Times New Roman"/>
          <w:snapToGrid/>
          <w:color w:val="auto"/>
          <w:highlight w:val="none"/>
          <w:lang w:val="en-US" w:eastAsia="zh-CN"/>
        </w:rPr>
        <w:instrText xml:space="preserve"> HYPERLINK "mailto:经初审我局同意将XXXXX（单位全名）作为我市健康照护师（长期照护师）职业社会培训评价组织申报机构予以推荐。本推荐函与机构申报材料盖章扫描件均已发至广东省医疗保障局电子邮箱（yyfwglc2019@gd.gov.cn）。" </w:instrText>
      </w:r>
      <w:r>
        <w:rPr>
          <w:rFonts w:hint="default" w:ascii="Times New Roman" w:hAnsi="Times New Roman" w:cs="Times New Roman"/>
          <w:snapToGrid/>
          <w:color w:val="auto"/>
          <w:highlight w:val="none"/>
          <w:lang w:val="en-US" w:eastAsia="zh-CN"/>
        </w:rPr>
        <w:fldChar w:fldCharType="separate"/>
      </w:r>
      <w:r>
        <w:rPr>
          <w:rStyle w:val="15"/>
          <w:rFonts w:hint="default" w:ascii="Times New Roman" w:hAnsi="Times New Roman" w:eastAsia="仿宋_GB2312" w:cs="Times New Roman"/>
          <w:snapToGrid/>
          <w:color w:val="auto"/>
          <w:highlight w:val="none"/>
          <w:lang w:val="en-US" w:eastAsia="zh-CN"/>
        </w:rPr>
        <w:t>经初审我局同意将XXXXX（单位全名）作为我市</w:t>
      </w:r>
      <w:r>
        <w:rPr>
          <w:rStyle w:val="15"/>
          <w:rFonts w:hint="default" w:ascii="Times New Roman" w:hAnsi="Times New Roman" w:eastAsia="仿宋_GB2312" w:cs="Times New Roman"/>
          <w:b w:val="0"/>
          <w:bCs w:val="0"/>
          <w:snapToGrid w:val="0"/>
          <w:color w:val="auto"/>
          <w:sz w:val="32"/>
          <w:szCs w:val="32"/>
          <w:highlight w:val="none"/>
          <w:lang w:eastAsia="zh-CN"/>
        </w:rPr>
        <w:t>健</w:t>
      </w:r>
      <w:r>
        <w:rPr>
          <w:rStyle w:val="15"/>
          <w:rFonts w:hint="default" w:ascii="Times New Roman" w:hAnsi="Times New Roman" w:eastAsia="仿宋_GB2312" w:cs="Times New Roman"/>
          <w:b w:val="0"/>
          <w:bCs w:val="0"/>
          <w:snapToGrid w:val="0"/>
          <w:color w:val="auto"/>
          <w:sz w:val="32"/>
          <w:szCs w:val="32"/>
          <w:highlight w:val="none"/>
          <w:lang w:val="en-US" w:eastAsia="zh-CN"/>
        </w:rPr>
        <w:t>康照护师（长期照护师）职业</w:t>
      </w:r>
      <w:r>
        <w:rPr>
          <w:rStyle w:val="15"/>
          <w:rFonts w:hint="default" w:ascii="Times New Roman" w:hAnsi="Times New Roman" w:eastAsia="仿宋_GB2312" w:cs="Times New Roman"/>
          <w:b w:val="0"/>
          <w:i w:val="0"/>
          <w:snapToGrid w:val="0"/>
          <w:color w:val="auto"/>
          <w:spacing w:val="0"/>
          <w:w w:val="100"/>
          <w:kern w:val="0"/>
          <w:sz w:val="32"/>
          <w:highlight w:val="none"/>
          <w:lang w:val="en-US" w:eastAsia="zh-CN"/>
        </w:rPr>
        <w:t>社会培训评价组织申请机构予以推荐。本推荐函与机构申请材料盖章扫描件均已发至</w:t>
      </w:r>
      <w:r>
        <w:rPr>
          <w:rStyle w:val="15"/>
          <w:rFonts w:hint="default" w:ascii="Times New Roman" w:hAnsi="Times New Roman" w:eastAsia="仿宋_GB2312" w:cs="Times New Roman"/>
          <w:b w:val="0"/>
          <w:bCs w:val="0"/>
          <w:i w:val="0"/>
          <w:snapToGrid w:val="0"/>
          <w:color w:val="auto"/>
          <w:spacing w:val="0"/>
          <w:w w:val="100"/>
          <w:kern w:val="0"/>
          <w:sz w:val="32"/>
          <w:szCs w:val="32"/>
          <w:highlight w:val="none"/>
          <w:lang w:val="en-US" w:eastAsia="zh-CN"/>
        </w:rPr>
        <w:t>广东省医疗保障局</w:t>
      </w:r>
      <w:r>
        <w:rPr>
          <w:rStyle w:val="15"/>
          <w:rFonts w:hint="default" w:ascii="Times New Roman" w:hAnsi="Times New Roman" w:eastAsia="仿宋_GB2312" w:cs="Times New Roman"/>
          <w:i w:val="0"/>
          <w:iCs w:val="0"/>
          <w:caps w:val="0"/>
          <w:color w:val="auto"/>
          <w:spacing w:val="0"/>
          <w:sz w:val="32"/>
          <w:szCs w:val="32"/>
          <w:highlight w:val="none"/>
          <w:shd w:val="clear" w:color="auto" w:fill="auto"/>
        </w:rPr>
        <w:t>电子邮箱（yyfwglc2019@gd.gov.cn）</w:t>
      </w:r>
      <w:r>
        <w:rPr>
          <w:rStyle w:val="15"/>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cs="Times New Roman"/>
          <w:snapToGrid/>
          <w:color w:val="auto"/>
          <w:highlight w:val="none"/>
          <w:lang w:val="en-US" w:eastAsia="zh-CN"/>
        </w:rPr>
        <w:fldChar w:fldCharType="end"/>
      </w: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firstLine="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XX市医疗保障局（加盖公章）</w:t>
      </w: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2026年  月  日</w:t>
      </w: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firstLine="640"/>
        <w:jc w:val="both"/>
        <w:textAlignment w:val="auto"/>
        <w:outlineLvl w:val="9"/>
        <w:rPr>
          <w:rFonts w:hint="default" w:ascii="Times New Roman" w:hAnsi="Times New Roman" w:cs="Times New Roman"/>
          <w:i w:val="0"/>
          <w:iCs w:val="0"/>
          <w:caps w:val="0"/>
          <w:color w:val="auto"/>
          <w:spacing w:val="0"/>
          <w:sz w:val="32"/>
          <w:szCs w:val="32"/>
          <w:highlight w:val="none"/>
          <w:shd w:val="clear" w:color="auto" w:fill="auto"/>
          <w:lang w:val="en-US" w:eastAsia="zh-CN"/>
        </w:rPr>
      </w:pPr>
      <w:r>
        <w:rPr>
          <w:rFonts w:hint="default" w:ascii="Times New Roman" w:hAnsi="Times New Roman" w:cs="Times New Roman"/>
          <w:i w:val="0"/>
          <w:iCs w:val="0"/>
          <w:caps w:val="0"/>
          <w:color w:val="auto"/>
          <w:spacing w:val="0"/>
          <w:sz w:val="32"/>
          <w:szCs w:val="32"/>
          <w:highlight w:val="none"/>
          <w:shd w:val="clear" w:color="auto" w:fill="auto"/>
          <w:lang w:val="en-US" w:eastAsia="zh-CN"/>
        </w:rPr>
        <w:t xml:space="preserve">    （联系人：         ，电话：             ）</w:t>
      </w:r>
    </w:p>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pStyle w:val="19"/>
        <w:keepNext w:val="0"/>
        <w:keepLines w:val="0"/>
        <w:pageBreakBefore w:val="0"/>
        <w:kinsoku/>
        <w:wordWrap/>
        <w:overflowPunct/>
        <w:topLinePunct w:val="0"/>
        <w:autoSpaceDE/>
        <w:autoSpaceDN/>
        <w:bidi w:val="0"/>
        <w:spacing w:beforeLines="0" w:afterLines="0" w:line="56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before="0" w:beforeLines="0" w:after="0" w:afterLines="0" w:line="560" w:lineRule="exact"/>
        <w:ind w:firstLine="0" w:firstLineChars="0"/>
        <w:textAlignment w:val="auto"/>
        <w:rPr>
          <w:rFonts w:hint="eastAsia" w:eastAsia="宋体"/>
          <w:sz w:val="32"/>
          <w:szCs w:val="32"/>
          <w:lang w:val="en-US" w:eastAsia="zh-CN"/>
        </w:rPr>
      </w:pPr>
      <w:bookmarkStart w:id="0" w:name="_GoBack"/>
      <w:bookmarkEnd w:id="0"/>
    </w:p>
    <w:sectPr>
      <w:footerReference r:id="rId3"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val="0"/>
      <w:autoSpaceDE/>
      <w:autoSpaceDN/>
      <w:adjustRightInd/>
      <w:snapToGrid/>
      <w:spacing w:beforeAutospacing="0" w:afterAutospacing="0" w:line="240" w:lineRule="auto"/>
      <w:ind w:left="0" w:leftChars="0" w:right="0" w:rightChars="0" w:firstLine="0" w:firstLineChars="0"/>
      <w:jc w:val="center"/>
      <w:outlineLvl w:val="9"/>
      <w:rPr>
        <w:rFonts w:hint="default" w:ascii="Times New Roman" w:hAnsi="Times New Roman" w:eastAsia="宋体" w:cs="Times New Roman"/>
        <w:sz w:val="28"/>
        <w:lang w:eastAsia="zh-CN"/>
      </w:rPr>
    </w:pPr>
    <w:r>
      <w:rPr>
        <w:sz w:val="28"/>
      </w:rP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r>
      <w:rPr>
        <w:sz w:val="28"/>
      </w:rPr>
      <w:pict>
        <v:shape id="_x0000_s4098" o:spid="_x0000_s4098"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6"/>
                  <w:rPr>
                    <w:rFonts w:hint="default" w:ascii="Times New Roman" w:hAnsi="Times New Roman" w:eastAsia="仿宋_GB2312" w:cs="Times New Roman"/>
                    <w:sz w:val="28"/>
                    <w:szCs w:val="28"/>
                    <w:lang w:eastAsia="zh-CN"/>
                  </w:rPr>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CCF"/>
    <w:rsid w:val="00027CCF"/>
    <w:rsid w:val="000F1BB5"/>
    <w:rsid w:val="00175CC0"/>
    <w:rsid w:val="00186A49"/>
    <w:rsid w:val="0091462D"/>
    <w:rsid w:val="00A205A5"/>
    <w:rsid w:val="00C06919"/>
    <w:rsid w:val="00C577ED"/>
    <w:rsid w:val="00C71C8C"/>
    <w:rsid w:val="00FD0B84"/>
    <w:rsid w:val="03607473"/>
    <w:rsid w:val="06161E4D"/>
    <w:rsid w:val="067370A2"/>
    <w:rsid w:val="07D9751F"/>
    <w:rsid w:val="08941EB6"/>
    <w:rsid w:val="098A6198"/>
    <w:rsid w:val="0AA43B33"/>
    <w:rsid w:val="0ABF50DE"/>
    <w:rsid w:val="0AC119A1"/>
    <w:rsid w:val="12C90D4E"/>
    <w:rsid w:val="134A59B6"/>
    <w:rsid w:val="13787785"/>
    <w:rsid w:val="13DB6B46"/>
    <w:rsid w:val="14AF7F6C"/>
    <w:rsid w:val="16CD0374"/>
    <w:rsid w:val="16E6085F"/>
    <w:rsid w:val="16E9071C"/>
    <w:rsid w:val="16E98AF6"/>
    <w:rsid w:val="187D4072"/>
    <w:rsid w:val="18DD4D46"/>
    <w:rsid w:val="19FB28F1"/>
    <w:rsid w:val="19FF7D2C"/>
    <w:rsid w:val="1C2A070D"/>
    <w:rsid w:val="1CBA7A04"/>
    <w:rsid w:val="1CD3030A"/>
    <w:rsid w:val="21264C58"/>
    <w:rsid w:val="2357364F"/>
    <w:rsid w:val="25D36A47"/>
    <w:rsid w:val="25E73428"/>
    <w:rsid w:val="274663AE"/>
    <w:rsid w:val="27B266D8"/>
    <w:rsid w:val="28FB4ED6"/>
    <w:rsid w:val="2911795D"/>
    <w:rsid w:val="292737BD"/>
    <w:rsid w:val="2CBF4F6D"/>
    <w:rsid w:val="2D210D8E"/>
    <w:rsid w:val="2E5B5E22"/>
    <w:rsid w:val="2E847180"/>
    <w:rsid w:val="35154F35"/>
    <w:rsid w:val="351E307E"/>
    <w:rsid w:val="35810751"/>
    <w:rsid w:val="364C4436"/>
    <w:rsid w:val="3661038B"/>
    <w:rsid w:val="367D5D71"/>
    <w:rsid w:val="37342D56"/>
    <w:rsid w:val="37C549D6"/>
    <w:rsid w:val="37D9B96F"/>
    <w:rsid w:val="38FE6827"/>
    <w:rsid w:val="39B5EB26"/>
    <w:rsid w:val="39BC333F"/>
    <w:rsid w:val="3A931FBC"/>
    <w:rsid w:val="3ABF18F4"/>
    <w:rsid w:val="3AE2704E"/>
    <w:rsid w:val="3BD7273A"/>
    <w:rsid w:val="3BDF65AE"/>
    <w:rsid w:val="3C3F7B30"/>
    <w:rsid w:val="3C7D0C7F"/>
    <w:rsid w:val="3DDF81D3"/>
    <w:rsid w:val="3E1B7A10"/>
    <w:rsid w:val="3FAA930D"/>
    <w:rsid w:val="3FBB2110"/>
    <w:rsid w:val="3FCD4034"/>
    <w:rsid w:val="3FFF2494"/>
    <w:rsid w:val="41AF5AA3"/>
    <w:rsid w:val="4283522D"/>
    <w:rsid w:val="444BA16F"/>
    <w:rsid w:val="456D3235"/>
    <w:rsid w:val="498D20C3"/>
    <w:rsid w:val="4A19795C"/>
    <w:rsid w:val="4A4D4DA5"/>
    <w:rsid w:val="4A574801"/>
    <w:rsid w:val="4BFF08E1"/>
    <w:rsid w:val="4C042444"/>
    <w:rsid w:val="4D0C75E6"/>
    <w:rsid w:val="4FAD6FC3"/>
    <w:rsid w:val="4FD51F51"/>
    <w:rsid w:val="5171FF82"/>
    <w:rsid w:val="52AC53FA"/>
    <w:rsid w:val="537F509E"/>
    <w:rsid w:val="556813BE"/>
    <w:rsid w:val="55DF2AC4"/>
    <w:rsid w:val="57C7A208"/>
    <w:rsid w:val="58B762FA"/>
    <w:rsid w:val="59B55E95"/>
    <w:rsid w:val="5AE528CA"/>
    <w:rsid w:val="5BDF2BD5"/>
    <w:rsid w:val="5E9FE5EA"/>
    <w:rsid w:val="5EAB694F"/>
    <w:rsid w:val="5FB53260"/>
    <w:rsid w:val="5FDEB563"/>
    <w:rsid w:val="5FDF77C9"/>
    <w:rsid w:val="5FE32F4B"/>
    <w:rsid w:val="5FEF9AAE"/>
    <w:rsid w:val="61DA31BB"/>
    <w:rsid w:val="63F7CD40"/>
    <w:rsid w:val="646F2A3A"/>
    <w:rsid w:val="66CC78D2"/>
    <w:rsid w:val="66FBC7E7"/>
    <w:rsid w:val="6782D701"/>
    <w:rsid w:val="67BFFD89"/>
    <w:rsid w:val="67FB9EA5"/>
    <w:rsid w:val="69BDD24C"/>
    <w:rsid w:val="69F3555A"/>
    <w:rsid w:val="69F9E597"/>
    <w:rsid w:val="6A77864D"/>
    <w:rsid w:val="6B6A7E99"/>
    <w:rsid w:val="6B8BBCDC"/>
    <w:rsid w:val="6BB30F17"/>
    <w:rsid w:val="6BBFC503"/>
    <w:rsid w:val="6BC055AB"/>
    <w:rsid w:val="6C0739F8"/>
    <w:rsid w:val="6D4FC990"/>
    <w:rsid w:val="6D7F3DCC"/>
    <w:rsid w:val="6D8B3142"/>
    <w:rsid w:val="6EDE3F9E"/>
    <w:rsid w:val="6F8FBBDA"/>
    <w:rsid w:val="6FBD6FFD"/>
    <w:rsid w:val="6FEF7611"/>
    <w:rsid w:val="6FEF8A6E"/>
    <w:rsid w:val="6FF52836"/>
    <w:rsid w:val="6FFF4E9B"/>
    <w:rsid w:val="704268AB"/>
    <w:rsid w:val="73FF0CA9"/>
    <w:rsid w:val="74BFE9BF"/>
    <w:rsid w:val="74E539BB"/>
    <w:rsid w:val="75E954F1"/>
    <w:rsid w:val="77C969DC"/>
    <w:rsid w:val="77F76772"/>
    <w:rsid w:val="79C3B5C8"/>
    <w:rsid w:val="7A3D82F7"/>
    <w:rsid w:val="7BB31114"/>
    <w:rsid w:val="7BBF61A9"/>
    <w:rsid w:val="7BFF0602"/>
    <w:rsid w:val="7C3FAAC6"/>
    <w:rsid w:val="7CE7228A"/>
    <w:rsid w:val="7D652540"/>
    <w:rsid w:val="7D971310"/>
    <w:rsid w:val="7DBEEFB9"/>
    <w:rsid w:val="7DDEBFA1"/>
    <w:rsid w:val="7DFFCCBD"/>
    <w:rsid w:val="7E7394D6"/>
    <w:rsid w:val="7E7FD51C"/>
    <w:rsid w:val="7EAD527E"/>
    <w:rsid w:val="7EAE0EAB"/>
    <w:rsid w:val="7ECB911A"/>
    <w:rsid w:val="7EF72CB2"/>
    <w:rsid w:val="7EF7E0C0"/>
    <w:rsid w:val="7EFF6011"/>
    <w:rsid w:val="7F3E26B8"/>
    <w:rsid w:val="7F79D36D"/>
    <w:rsid w:val="7F7F5F91"/>
    <w:rsid w:val="7FCFB488"/>
    <w:rsid w:val="7FE63EF0"/>
    <w:rsid w:val="7FED5F70"/>
    <w:rsid w:val="7FED8A0C"/>
    <w:rsid w:val="7FEFB29C"/>
    <w:rsid w:val="7FF3420F"/>
    <w:rsid w:val="7FF53206"/>
    <w:rsid w:val="7FF79F4F"/>
    <w:rsid w:val="7FFB44A8"/>
    <w:rsid w:val="7FFDA1E1"/>
    <w:rsid w:val="7FFFB4B2"/>
    <w:rsid w:val="8FEF0AC2"/>
    <w:rsid w:val="8FFFF088"/>
    <w:rsid w:val="95649FB2"/>
    <w:rsid w:val="9BED4D9E"/>
    <w:rsid w:val="9DBF51F7"/>
    <w:rsid w:val="9FDB43A0"/>
    <w:rsid w:val="AA5F18F9"/>
    <w:rsid w:val="AB7583F3"/>
    <w:rsid w:val="AEFF500E"/>
    <w:rsid w:val="AF4E0A6B"/>
    <w:rsid w:val="B117A9D4"/>
    <w:rsid w:val="B56732B7"/>
    <w:rsid w:val="BBD2ED83"/>
    <w:rsid w:val="BDEFA307"/>
    <w:rsid w:val="BDF7DB13"/>
    <w:rsid w:val="C35F7DFE"/>
    <w:rsid w:val="C7C630B0"/>
    <w:rsid w:val="CBFF8C6F"/>
    <w:rsid w:val="CFEACAD7"/>
    <w:rsid w:val="CFFF1B90"/>
    <w:rsid w:val="D7CFDB83"/>
    <w:rsid w:val="D9FF7153"/>
    <w:rsid w:val="DDDF1218"/>
    <w:rsid w:val="DDF7DA42"/>
    <w:rsid w:val="DDFB6B0C"/>
    <w:rsid w:val="DDFFE3CF"/>
    <w:rsid w:val="DF8BA83A"/>
    <w:rsid w:val="DFF328D0"/>
    <w:rsid w:val="DFF9E3E7"/>
    <w:rsid w:val="E7FD8EE4"/>
    <w:rsid w:val="E9AE8784"/>
    <w:rsid w:val="ECFED75F"/>
    <w:rsid w:val="ED7F85E5"/>
    <w:rsid w:val="EDBBA30F"/>
    <w:rsid w:val="F1FF07C5"/>
    <w:rsid w:val="F5FF3977"/>
    <w:rsid w:val="F72FFEB4"/>
    <w:rsid w:val="F745CEED"/>
    <w:rsid w:val="F74B47A2"/>
    <w:rsid w:val="F77F36F5"/>
    <w:rsid w:val="F7B1B591"/>
    <w:rsid w:val="F7C7465E"/>
    <w:rsid w:val="F8BE6987"/>
    <w:rsid w:val="FA761B5A"/>
    <w:rsid w:val="FABBC212"/>
    <w:rsid w:val="FB1D9675"/>
    <w:rsid w:val="FB77F032"/>
    <w:rsid w:val="FB9D1209"/>
    <w:rsid w:val="FBFAD67E"/>
    <w:rsid w:val="FBFC11F7"/>
    <w:rsid w:val="FC7324F4"/>
    <w:rsid w:val="FD5EB79A"/>
    <w:rsid w:val="FDDE0E66"/>
    <w:rsid w:val="FDDFC99A"/>
    <w:rsid w:val="FDFFE472"/>
    <w:rsid w:val="FE7C5156"/>
    <w:rsid w:val="FF5B04F3"/>
    <w:rsid w:val="FF7BEE9E"/>
    <w:rsid w:val="FFBE1BAA"/>
    <w:rsid w:val="FFCF70FD"/>
    <w:rsid w:val="FFCF8E76"/>
    <w:rsid w:val="FFCFD915"/>
    <w:rsid w:val="FFDBBE8F"/>
    <w:rsid w:val="FFDD1220"/>
    <w:rsid w:val="FFEFA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snapToGrid w:val="0"/>
      <w:kern w:val="0"/>
      <w:sz w:val="27"/>
      <w:szCs w:val="27"/>
      <w:lang w:val="en-US" w:eastAsia="zh-CN" w:bidi="ar"/>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09"/>
    </w:pPr>
    <w:rPr>
      <w:rFonts w:ascii="仿宋_GB2312" w:hAnsi="仿宋_GB2312" w:eastAsia="仿宋_GB2312" w:cs="仿宋_GB2312"/>
      <w:snapToGrid w:val="0"/>
      <w:kern w:val="0"/>
      <w:sz w:val="32"/>
      <w:szCs w:val="32"/>
      <w:lang w:val="zh-CN" w:eastAsia="zh-CN" w:bidi="zh-CN"/>
    </w:rPr>
  </w:style>
  <w:style w:type="paragraph" w:styleId="5">
    <w:name w:val="toc 5"/>
    <w:basedOn w:val="1"/>
    <w:next w:val="1"/>
    <w:qFormat/>
    <w:uiPriority w:val="0"/>
    <w:pPr>
      <w:ind w:left="1680" w:leftChars="800"/>
    </w:pPr>
    <w:rPr>
      <w:rFonts w:ascii="Times New Roman" w:hAnsi="Times New Roman" w:eastAsia="仿宋_GB2312" w:cs="Times New Roman"/>
      <w:snapToGrid w:val="0"/>
      <w:kern w:val="0"/>
      <w:sz w:val="32"/>
      <w:szCs w:val="24"/>
      <w:lang w:bidi="ar-SA"/>
    </w:rPr>
  </w:style>
  <w:style w:type="paragraph" w:styleId="6">
    <w:name w:val="footer"/>
    <w:basedOn w:val="1"/>
    <w:link w:val="16"/>
    <w:qFormat/>
    <w:uiPriority w:val="0"/>
    <w:pPr>
      <w:tabs>
        <w:tab w:val="center" w:pos="4153"/>
        <w:tab w:val="right" w:pos="8306"/>
      </w:tabs>
      <w:snapToGrid w:val="0"/>
      <w:jc w:val="left"/>
    </w:pPr>
    <w:rPr>
      <w:sz w:val="18"/>
    </w:rPr>
  </w:style>
  <w:style w:type="paragraph" w:styleId="7">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left="200" w:leftChars="200"/>
    </w:pPr>
  </w:style>
  <w:style w:type="paragraph" w:styleId="9">
    <w:name w:val="Normal (Web)"/>
    <w:basedOn w:val="1"/>
    <w:qFormat/>
    <w:uiPriority w:val="99"/>
    <w:pPr>
      <w:spacing w:beforeAutospacing="1" w:afterAutospacing="1"/>
      <w:jc w:val="left"/>
    </w:pPr>
    <w:rPr>
      <w:rFonts w:ascii="Times New Roman" w:hAnsi="Times New Roman" w:eastAsia="仿宋_GB2312" w:cs="Times New Roman"/>
      <w:snapToGrid w:val="0"/>
      <w:kern w:val="0"/>
      <w:sz w:val="24"/>
      <w:szCs w:val="24"/>
      <w:lang w:bidi="ar-SA"/>
    </w:rPr>
  </w:style>
  <w:style w:type="paragraph" w:styleId="10">
    <w:name w:val="Title"/>
    <w:basedOn w:val="1"/>
    <w:next w:val="1"/>
    <w:qFormat/>
    <w:uiPriority w:val="0"/>
    <w:pPr>
      <w:spacing w:beforeLines="0" w:afterLines="0"/>
      <w:jc w:val="center"/>
      <w:outlineLvl w:val="0"/>
    </w:pPr>
    <w:rPr>
      <w:rFonts w:hint="eastAsia" w:ascii="方正小标宋_GBK" w:hAnsi="方正小标宋_GBK" w:eastAsia="方正小标宋_GBK" w:cs="Times New Roman"/>
      <w:snapToGrid w:val="0"/>
      <w:kern w:val="0"/>
      <w:sz w:val="44"/>
      <w:szCs w:val="24"/>
      <w:lang w:bidi="ar-SA"/>
    </w:rPr>
  </w:style>
  <w:style w:type="table" w:styleId="12">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rFonts w:ascii="Times New Roman" w:hAnsi="Times New Roman" w:eastAsia="宋体" w:cs="Times New Roman"/>
      <w:b/>
    </w:rPr>
  </w:style>
  <w:style w:type="character" w:styleId="15">
    <w:name w:val="Hyperlink"/>
    <w:basedOn w:val="13"/>
    <w:qFormat/>
    <w:uiPriority w:val="0"/>
    <w:rPr>
      <w:rFonts w:ascii="Times New Roman" w:hAnsi="Times New Roman" w:eastAsia="宋体" w:cs="Times New Roman"/>
      <w:color w:val="0000FF"/>
      <w:u w:val="single"/>
    </w:rPr>
  </w:style>
  <w:style w:type="character" w:customStyle="1" w:styleId="16">
    <w:name w:val="页脚 Char"/>
    <w:basedOn w:val="13"/>
    <w:link w:val="6"/>
    <w:qFormat/>
    <w:uiPriority w:val="0"/>
    <w:rPr>
      <w:rFonts w:ascii="Times New Roman" w:hAnsi="Times New Roman" w:eastAsia="宋体" w:cs="Times New Roman"/>
      <w:sz w:val="18"/>
    </w:rPr>
  </w:style>
  <w:style w:type="character" w:customStyle="1" w:styleId="17">
    <w:name w:val="页眉 Char"/>
    <w:basedOn w:val="13"/>
    <w:link w:val="7"/>
    <w:qFormat/>
    <w:uiPriority w:val="0"/>
    <w:rPr>
      <w:rFonts w:ascii="Times New Roman" w:hAnsi="Times New Roman" w:eastAsia="宋体" w:cs="Times New Roman"/>
      <w:sz w:val="18"/>
    </w:rPr>
  </w:style>
  <w:style w:type="paragraph" w:customStyle="1" w:styleId="18">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19">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0">
    <w:name w:val="正文文本缩进 New"/>
    <w:basedOn w:val="19"/>
    <w:qFormat/>
    <w:uiPriority w:val="0"/>
    <w:pPr>
      <w:ind w:firstLine="636" w:firstLineChars="200"/>
    </w:pPr>
    <w:rPr>
      <w:szCs w:val="20"/>
    </w:rPr>
  </w:style>
  <w:style w:type="paragraph" w:customStyle="1" w:styleId="21">
    <w:name w:val="Table Text"/>
    <w:basedOn w:val="1"/>
    <w:semiHidden/>
    <w:qFormat/>
    <w:uiPriority w:val="0"/>
    <w:rPr>
      <w:rFonts w:ascii="宋体" w:hAnsi="宋体" w:eastAsia="宋体" w:cs="宋体"/>
      <w:snapToGrid w:val="0"/>
      <w:kern w:val="0"/>
      <w:sz w:val="24"/>
      <w:szCs w:val="24"/>
      <w:lang w:val="en-US" w:eastAsia="en-US" w:bidi="ar-SA"/>
    </w:rPr>
  </w:style>
  <w:style w:type="table" w:customStyle="1" w:styleId="2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4861</Words>
  <Characters>5065</Characters>
  <Lines>0</Lines>
  <Paragraphs>0</Paragraphs>
  <TotalTime>31</TotalTime>
  <ScaleCrop>false</ScaleCrop>
  <LinksUpToDate>false</LinksUpToDate>
  <CharactersWithSpaces>5268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2020-01-31T01:53:00Z</dcterms:created>
  <dc:creator>张婉玲</dc:creator>
  <cp:lastModifiedBy>肖</cp:lastModifiedBy>
  <cp:lastPrinted>2026-05-22T16:55:00Z</cp:lastPrinted>
  <dcterms:modified xsi:type="dcterms:W3CDTF">2026-05-22T09:14:57Z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Ext">
    <vt:lpwstr>{"WPSExtOfficeTab":{"OnGetEnabled":false,"OnGetVisible":false}}</vt:lpwstr>
  </property>
  <property fmtid="{D5CDD505-2E9C-101B-9397-08002B2CF9AE}" pid="3" name="KSOProductBuildVer">
    <vt:lpwstr>2052-11.8.2.12094</vt:lpwstr>
  </property>
  <property fmtid="{D5CDD505-2E9C-101B-9397-08002B2CF9AE}" pid="4" name="ICV">
    <vt:lpwstr>E99E48EAECEE7BD27A9D026A1EB01FA2</vt:lpwstr>
  </property>
  <property fmtid="{D5CDD505-2E9C-101B-9397-08002B2CF9AE}" pid="5" name="close">
    <vt:lpwstr>true</vt:lpwstr>
  </property>
  <property fmtid="{D5CDD505-2E9C-101B-9397-08002B2CF9AE}" pid="6" name="showFlag">
    <vt:bool>true</vt:bool>
  </property>
</Properties>
</file>